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6A75" w14:textId="6BF5F7C4" w:rsidR="00431340" w:rsidRDefault="00BF77A7" w:rsidP="00BF77A7">
      <w:pPr>
        <w:pStyle w:val="DocHead"/>
        <w:spacing w:before="0" w:after="0"/>
        <w:ind w:left="-119" w:right="-136" w:firstLine="119"/>
      </w:pPr>
      <w:r>
        <w:t>ICILSM 202</w:t>
      </w:r>
      <w:r>
        <w:t>6</w:t>
      </w:r>
    </w:p>
    <w:p w14:paraId="2641CBEB" w14:textId="3305881B" w:rsidR="00431340" w:rsidRDefault="00BF77A7" w:rsidP="00BF77A7">
      <w:pPr>
        <w:pStyle w:val="DocHead"/>
        <w:spacing w:before="0" w:after="0"/>
        <w:ind w:left="-119" w:right="-136" w:firstLine="119"/>
      </w:pPr>
      <w:r>
        <w:t>5</w:t>
      </w:r>
      <w:r w:rsidRPr="00BF77A7">
        <w:rPr>
          <w:vertAlign w:val="superscript"/>
        </w:rPr>
        <w:t>th</w:t>
      </w:r>
      <w:r>
        <w:t xml:space="preserve"> </w:t>
      </w:r>
      <w:r w:rsidR="00C17F75">
        <w:t>International Conference on Impact Loading of Structures and Materials</w:t>
      </w:r>
      <w:r w:rsidR="00C17F75">
        <w:br/>
      </w:r>
    </w:p>
    <w:p w14:paraId="4538BFCD" w14:textId="61856D9F" w:rsidR="00431340" w:rsidRPr="00C67487" w:rsidRDefault="004C7508" w:rsidP="00C67487">
      <w:pPr>
        <w:pStyle w:val="Els-Title"/>
      </w:pPr>
      <w:proofErr w:type="spellStart"/>
      <w:r>
        <w:t>Microdynamics</w:t>
      </w:r>
      <w:proofErr w:type="spellEnd"/>
      <w:r>
        <w:t xml:space="preserve"> of Crushing in Cellular Solids</w:t>
      </w:r>
    </w:p>
    <w:p w14:paraId="5E774EED" w14:textId="3F7E4539" w:rsidR="00673656" w:rsidRPr="009C71BA" w:rsidRDefault="004C7508" w:rsidP="00673656">
      <w:pPr>
        <w:pStyle w:val="Els-Author"/>
        <w:ind w:right="2"/>
        <w:rPr>
          <w:sz w:val="24"/>
          <w:szCs w:val="24"/>
        </w:rPr>
      </w:pPr>
      <w:r w:rsidRPr="009C71BA">
        <w:rPr>
          <w:sz w:val="24"/>
          <w:szCs w:val="24"/>
          <w:lang w:val="nb-NO"/>
        </w:rPr>
        <w:t>W.J. Stronge</w:t>
      </w:r>
      <w:r w:rsidR="00C67487" w:rsidRPr="009C71BA">
        <w:rPr>
          <w:sz w:val="24"/>
          <w:szCs w:val="24"/>
          <w:vertAlign w:val="superscript"/>
          <w:lang w:val="nb-NO"/>
        </w:rPr>
        <w:t>a</w:t>
      </w:r>
      <w:r w:rsidR="00673656" w:rsidRPr="009C71BA">
        <w:rPr>
          <w:sz w:val="24"/>
          <w:szCs w:val="24"/>
          <w:vertAlign w:val="superscript"/>
        </w:rPr>
        <w:footnoteReference w:id="1"/>
      </w:r>
      <w:r w:rsidR="00673656" w:rsidRPr="009C71BA">
        <w:rPr>
          <w:sz w:val="24"/>
          <w:szCs w:val="24"/>
          <w:lang w:val="nb-NO"/>
        </w:rPr>
        <w:t>,</w:t>
      </w:r>
      <w:r w:rsidR="00673656" w:rsidRPr="009C71BA">
        <w:rPr>
          <w:sz w:val="24"/>
          <w:szCs w:val="24"/>
          <w:lang w:val="nb-NO"/>
        </w:rPr>
        <w:t xml:space="preserve"> </w:t>
      </w:r>
      <w:r w:rsidRPr="009C71BA">
        <w:rPr>
          <w:sz w:val="24"/>
          <w:szCs w:val="24"/>
          <w:lang w:val="nb-NO"/>
        </w:rPr>
        <w:t>V.P.W. Shim</w:t>
      </w:r>
      <w:r w:rsidR="00673656" w:rsidRPr="009C71BA">
        <w:rPr>
          <w:sz w:val="24"/>
          <w:szCs w:val="24"/>
          <w:vertAlign w:val="superscript"/>
          <w:lang w:val="nb-NO"/>
        </w:rPr>
        <w:t>b</w:t>
      </w:r>
    </w:p>
    <w:p w14:paraId="5342D5C1" w14:textId="221BB0DE" w:rsidR="00673656" w:rsidRPr="00673656" w:rsidRDefault="00673656" w:rsidP="00431340">
      <w:pPr>
        <w:pStyle w:val="Els-Author"/>
        <w:ind w:right="2"/>
        <w:rPr>
          <w:sz w:val="28"/>
          <w:szCs w:val="28"/>
        </w:rPr>
        <w:sectPr w:rsidR="00673656" w:rsidRPr="00673656" w:rsidSect="004313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2CE03F" w14:textId="7506647D" w:rsidR="00431340" w:rsidRPr="00234209" w:rsidRDefault="004C7508" w:rsidP="00234209">
      <w:pPr>
        <w:pStyle w:val="Els-Affiliation"/>
        <w:rPr>
          <w:iCs/>
        </w:rPr>
      </w:pPr>
      <w:r>
        <w:rPr>
          <w:vertAlign w:val="superscript"/>
          <w:lang w:val="nb-NO"/>
        </w:rPr>
        <w:t>a</w:t>
      </w:r>
      <w:r w:rsidRPr="00234209">
        <w:rPr>
          <w:lang w:val="nb-NO"/>
        </w:rPr>
        <w:t xml:space="preserve"> </w:t>
      </w:r>
      <w:r>
        <w:rPr>
          <w:lang w:val="nb-NO"/>
        </w:rPr>
        <w:t>Department of Engineering, Cambridge University, Trumpington Street, Cambridge CB2 1PZ, UK</w:t>
      </w:r>
      <w:r w:rsidRPr="00234209">
        <w:rPr>
          <w:lang w:val="nb-NO"/>
        </w:rPr>
        <w:t xml:space="preserve"> </w:t>
      </w:r>
    </w:p>
    <w:p w14:paraId="05A3C6FA" w14:textId="5D23FB5F" w:rsidR="00431340" w:rsidRDefault="00234209" w:rsidP="00431340">
      <w:pPr>
        <w:pStyle w:val="Els-Affiliation"/>
        <w:spacing w:after="400"/>
        <w:rPr>
          <w:lang w:eastAsia="zh-CN"/>
        </w:rPr>
      </w:pPr>
      <w:r w:rsidRPr="00234209">
        <w:rPr>
          <w:vertAlign w:val="superscript"/>
          <w:lang w:val="nb-NO"/>
        </w:rPr>
        <w:t>b</w:t>
      </w:r>
      <w:r w:rsidRPr="00234209">
        <w:rPr>
          <w:lang w:val="nb-NO"/>
        </w:rPr>
        <w:t xml:space="preserve"> </w:t>
      </w:r>
      <w:r w:rsidR="004C7508" w:rsidRPr="00234209">
        <w:rPr>
          <w:lang w:val="nb-NO"/>
        </w:rPr>
        <w:t>Impact Mechanics Laboratory, Department of Mechanical Engineering</w:t>
      </w:r>
      <w:r w:rsidR="004C7508" w:rsidRPr="00234209">
        <w:rPr>
          <w:rFonts w:hint="eastAsia"/>
          <w:lang w:val="nb-NO"/>
        </w:rPr>
        <w:t>,</w:t>
      </w:r>
      <w:r w:rsidR="004C7508" w:rsidRPr="00234209">
        <w:rPr>
          <w:lang w:val="nb-NO"/>
        </w:rPr>
        <w:t xml:space="preserve"> National University of Singapore, 9 Engineering Drive 1, Singapore 117575</w:t>
      </w:r>
    </w:p>
    <w:p w14:paraId="7715227C" w14:textId="77777777" w:rsidR="00431340" w:rsidRPr="00BF77A7" w:rsidRDefault="00431340" w:rsidP="00665C88">
      <w:pPr>
        <w:pStyle w:val="Els-Abstract-head"/>
        <w:spacing w:before="120" w:after="0" w:line="240" w:lineRule="auto"/>
        <w:rPr>
          <w:sz w:val="20"/>
        </w:rPr>
      </w:pPr>
      <w:r w:rsidRPr="00BF77A7">
        <w:rPr>
          <w:sz w:val="20"/>
        </w:rPr>
        <w:t>Abstract</w:t>
      </w:r>
    </w:p>
    <w:p w14:paraId="56CCE916" w14:textId="15119F6C" w:rsidR="004C7508" w:rsidRDefault="004C7508" w:rsidP="00665C88">
      <w:pPr>
        <w:pStyle w:val="Els-Abstract-head"/>
        <w:spacing w:before="120" w:after="0" w:line="240" w:lineRule="auto"/>
        <w:jc w:val="both"/>
        <w:rPr>
          <w:b w:val="0"/>
          <w:sz w:val="20"/>
        </w:rPr>
      </w:pPr>
      <w:r w:rsidRPr="004C7508">
        <w:rPr>
          <w:b w:val="0"/>
          <w:sz w:val="20"/>
        </w:rPr>
        <w:t>Sacrificial layers of reticulated polymeric foams are frequently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used for shock mitigation and impact energy dissipation.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 xml:space="preserve">Low density rigid foams with a </w:t>
      </w:r>
      <w:proofErr w:type="gramStart"/>
      <w:r w:rsidRPr="004C7508">
        <w:rPr>
          <w:b w:val="0"/>
          <w:sz w:val="20"/>
        </w:rPr>
        <w:t>fairly uniform</w:t>
      </w:r>
      <w:proofErr w:type="gramEnd"/>
      <w:r w:rsidRPr="004C7508">
        <w:rPr>
          <w:b w:val="0"/>
          <w:sz w:val="20"/>
        </w:rPr>
        <w:t xml:space="preserve"> open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celled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micro</w:t>
      </w:r>
      <w:r w:rsidR="00665C88">
        <w:rPr>
          <w:b w:val="0"/>
          <w:sz w:val="20"/>
        </w:rPr>
        <w:t>s</w:t>
      </w:r>
      <w:r w:rsidRPr="004C7508">
        <w:rPr>
          <w:b w:val="0"/>
          <w:sz w:val="20"/>
        </w:rPr>
        <w:t>tructure are preferred for these applications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because these cellular solids have a compliance that is relatively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 xml:space="preserve">insensitive to the rate-of-crushing </w:t>
      </w:r>
      <w:r w:rsidR="00665C88">
        <w:rPr>
          <w:b w:val="0"/>
          <w:sz w:val="20"/>
        </w:rPr>
        <w:t>[1, 2]</w:t>
      </w:r>
      <w:r w:rsidRPr="004C7508">
        <w:rPr>
          <w:b w:val="0"/>
          <w:sz w:val="20"/>
        </w:rPr>
        <w:t>. Crushing of these materials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occurs through buckling of cell walls followed by rupture; this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results in deformation-softening within cells after collapse is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initiated. Consequently, deformations are localized in thin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layers of cells that crush until they stiffen due to interference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with other elements.</w:t>
      </w:r>
    </w:p>
    <w:p w14:paraId="1544D1AC" w14:textId="788EE011" w:rsidR="004C7508" w:rsidRPr="0078067E" w:rsidRDefault="00665C88" w:rsidP="00665C88">
      <w:pPr>
        <w:spacing w:before="120" w:after="0" w:line="240" w:lineRule="auto"/>
        <w:rPr>
          <w:rFonts w:ascii="Times New Roman" w:hAnsi="Times New Roman" w:cs="Times New Roman"/>
          <w:lang w:val="en-US"/>
        </w:rPr>
      </w:pPr>
      <w:r w:rsidRPr="0078067E">
        <w:rPr>
          <w:rFonts w:ascii="Times New Roman" w:hAnsi="Times New Roman" w:cs="Times New Roman"/>
          <w:lang w:val="en-US"/>
        </w:rPr>
        <w:t>…</w:t>
      </w:r>
      <w:r w:rsidR="0078067E" w:rsidRPr="0078067E">
        <w:rPr>
          <w:rFonts w:ascii="Times New Roman" w:hAnsi="Times New Roman" w:cs="Times New Roman"/>
          <w:lang w:val="en-US"/>
        </w:rPr>
        <w:t xml:space="preserve"> </w:t>
      </w:r>
      <w:r w:rsidR="0078067E">
        <w:rPr>
          <w:rFonts w:ascii="Times New Roman" w:hAnsi="Times New Roman" w:cs="Times New Roman"/>
          <w:lang w:val="en-US"/>
        </w:rPr>
        <w:t>etc.</w:t>
      </w:r>
    </w:p>
    <w:p w14:paraId="7687299F" w14:textId="77777777" w:rsidR="007679DD" w:rsidRPr="0078067E" w:rsidRDefault="007679DD" w:rsidP="007679DD">
      <w:pPr>
        <w:rPr>
          <w:rFonts w:ascii="Times New Roman" w:hAnsi="Times New Roman" w:cs="Times New Roman"/>
          <w:sz w:val="20"/>
          <w:szCs w:val="20"/>
          <w:lang w:val="en-US" w:eastAsia="zh-CN"/>
        </w:rPr>
      </w:pPr>
    </w:p>
    <w:p w14:paraId="0AE07FD0" w14:textId="77777777" w:rsidR="002A0A1C" w:rsidRPr="00C67487" w:rsidRDefault="002A0A1C" w:rsidP="00665C88">
      <w:pPr>
        <w:pStyle w:val="Els-keywords"/>
        <w:spacing w:after="120" w:line="240" w:lineRule="auto"/>
        <w:rPr>
          <w:b/>
          <w:sz w:val="20"/>
        </w:rPr>
      </w:pPr>
      <w:r w:rsidRPr="00C67487">
        <w:rPr>
          <w:b/>
          <w:sz w:val="20"/>
        </w:rPr>
        <w:t>References</w:t>
      </w:r>
    </w:p>
    <w:p w14:paraId="6911FF96" w14:textId="640AFC3C" w:rsidR="00665C88" w:rsidRPr="00665C88" w:rsidRDefault="002A0A1C" w:rsidP="00665C88">
      <w:pPr>
        <w:pStyle w:val="Els-keywords"/>
        <w:spacing w:after="120" w:line="240" w:lineRule="auto"/>
        <w:rPr>
          <w:sz w:val="20"/>
        </w:rPr>
      </w:pPr>
      <w:r w:rsidRPr="00C67487">
        <w:rPr>
          <w:sz w:val="20"/>
        </w:rPr>
        <w:t xml:space="preserve">[1] </w:t>
      </w:r>
      <w:r w:rsidR="00665C88" w:rsidRPr="00665C88">
        <w:rPr>
          <w:sz w:val="20"/>
        </w:rPr>
        <w:t>A. P.</w:t>
      </w:r>
      <w:r w:rsidR="00665C88">
        <w:rPr>
          <w:sz w:val="20"/>
        </w:rPr>
        <w:t xml:space="preserve"> </w:t>
      </w:r>
      <w:r w:rsidR="00665C88" w:rsidRPr="00665C88">
        <w:rPr>
          <w:sz w:val="20"/>
        </w:rPr>
        <w:t xml:space="preserve">Coppa, </w:t>
      </w:r>
      <w:r w:rsidR="0078067E">
        <w:rPr>
          <w:sz w:val="20"/>
        </w:rPr>
        <w:t>“</w:t>
      </w:r>
      <w:r w:rsidR="00665C88" w:rsidRPr="00665C88">
        <w:rPr>
          <w:sz w:val="20"/>
        </w:rPr>
        <w:t>New Ways to Soften Shock</w:t>
      </w:r>
      <w:r w:rsidR="0078067E">
        <w:rPr>
          <w:sz w:val="20"/>
        </w:rPr>
        <w:t>”,</w:t>
      </w:r>
      <w:r w:rsidR="00665C88" w:rsidRPr="00665C88">
        <w:rPr>
          <w:sz w:val="20"/>
        </w:rPr>
        <w:t xml:space="preserve"> Machine Design, Vol. 28,</w:t>
      </w:r>
      <w:r w:rsidR="00665C88">
        <w:rPr>
          <w:sz w:val="20"/>
        </w:rPr>
        <w:t xml:space="preserve"> pp. 130- 135, </w:t>
      </w:r>
      <w:r w:rsidR="00665C88" w:rsidRPr="00665C88">
        <w:rPr>
          <w:sz w:val="20"/>
        </w:rPr>
        <w:t>1968</w:t>
      </w:r>
      <w:r w:rsidR="00665C88">
        <w:rPr>
          <w:sz w:val="20"/>
        </w:rPr>
        <w:t>.</w:t>
      </w:r>
    </w:p>
    <w:p w14:paraId="7BC67066" w14:textId="2AB168F9" w:rsidR="00000000" w:rsidRPr="002537DA" w:rsidRDefault="002A0A1C" w:rsidP="0078067E">
      <w:pPr>
        <w:pStyle w:val="Els-keywords"/>
        <w:spacing w:after="120" w:line="240" w:lineRule="auto"/>
        <w:rPr>
          <w:sz w:val="20"/>
        </w:rPr>
      </w:pPr>
      <w:r w:rsidRPr="00C67487">
        <w:rPr>
          <w:sz w:val="20"/>
        </w:rPr>
        <w:t xml:space="preserve">[2] </w:t>
      </w:r>
      <w:r w:rsidR="0078067E" w:rsidRPr="0078067E">
        <w:rPr>
          <w:sz w:val="20"/>
        </w:rPr>
        <w:t>W. M.</w:t>
      </w:r>
      <w:r w:rsidR="0078067E">
        <w:rPr>
          <w:sz w:val="20"/>
        </w:rPr>
        <w:t xml:space="preserve"> </w:t>
      </w:r>
      <w:r w:rsidR="0078067E" w:rsidRPr="0078067E">
        <w:rPr>
          <w:sz w:val="20"/>
        </w:rPr>
        <w:t xml:space="preserve">Hinckley, </w:t>
      </w:r>
      <w:r w:rsidR="0078067E">
        <w:rPr>
          <w:sz w:val="20"/>
        </w:rPr>
        <w:t>J.C. S.</w:t>
      </w:r>
      <w:r w:rsidR="0078067E" w:rsidRPr="0078067E">
        <w:rPr>
          <w:sz w:val="20"/>
        </w:rPr>
        <w:t xml:space="preserve"> Yang, </w:t>
      </w:r>
      <w:r w:rsidR="002537DA">
        <w:rPr>
          <w:sz w:val="20"/>
        </w:rPr>
        <w:t>“</w:t>
      </w:r>
      <w:r w:rsidR="0078067E" w:rsidRPr="0078067E">
        <w:rPr>
          <w:sz w:val="20"/>
        </w:rPr>
        <w:t>Analysis of Rigid Polyurethane</w:t>
      </w:r>
      <w:r w:rsidR="0078067E">
        <w:rPr>
          <w:sz w:val="20"/>
        </w:rPr>
        <w:t xml:space="preserve"> </w:t>
      </w:r>
      <w:r w:rsidR="0078067E" w:rsidRPr="0078067E">
        <w:rPr>
          <w:sz w:val="20"/>
        </w:rPr>
        <w:t>Foam as a Shock Mitigator</w:t>
      </w:r>
      <w:r w:rsidR="002537DA">
        <w:rPr>
          <w:sz w:val="20"/>
        </w:rPr>
        <w:t>”</w:t>
      </w:r>
      <w:r w:rsidR="0078067E" w:rsidRPr="0078067E">
        <w:rPr>
          <w:sz w:val="20"/>
        </w:rPr>
        <w:t xml:space="preserve"> Exp. Mech., </w:t>
      </w:r>
      <w:r w:rsidR="002537DA">
        <w:rPr>
          <w:sz w:val="20"/>
        </w:rPr>
        <w:t xml:space="preserve">Vol. xx, </w:t>
      </w:r>
      <w:r w:rsidR="0078067E" w:rsidRPr="0078067E">
        <w:rPr>
          <w:sz w:val="20"/>
        </w:rPr>
        <w:t>pp. 177-183</w:t>
      </w:r>
      <w:r w:rsidR="0078067E">
        <w:rPr>
          <w:sz w:val="20"/>
        </w:rPr>
        <w:t xml:space="preserve">, </w:t>
      </w:r>
      <w:r w:rsidR="0078067E" w:rsidRPr="0078067E">
        <w:rPr>
          <w:sz w:val="20"/>
        </w:rPr>
        <w:t xml:space="preserve"> </w:t>
      </w:r>
      <w:r w:rsidR="0078067E" w:rsidRPr="0078067E">
        <w:rPr>
          <w:sz w:val="20"/>
        </w:rPr>
        <w:t xml:space="preserve">1975 </w:t>
      </w:r>
    </w:p>
    <w:sectPr w:rsidR="00854A39" w:rsidRPr="002537DA" w:rsidSect="0043134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1EFB" w14:textId="77777777" w:rsidR="001C51B3" w:rsidRDefault="001C51B3" w:rsidP="00431340">
      <w:pPr>
        <w:spacing w:after="0" w:line="240" w:lineRule="auto"/>
      </w:pPr>
      <w:r>
        <w:separator/>
      </w:r>
    </w:p>
  </w:endnote>
  <w:endnote w:type="continuationSeparator" w:id="0">
    <w:p w14:paraId="5C8FDB16" w14:textId="77777777" w:rsidR="001C51B3" w:rsidRDefault="001C51B3" w:rsidP="0043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3463" w14:textId="77777777" w:rsidR="00827794" w:rsidRDefault="00827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D731" w14:textId="77777777" w:rsidR="00827794" w:rsidRDefault="00827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EA82" w14:textId="77777777" w:rsidR="00827794" w:rsidRDefault="00827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BB44" w14:textId="77777777" w:rsidR="001C51B3" w:rsidRDefault="001C51B3" w:rsidP="00431340">
      <w:pPr>
        <w:spacing w:after="0" w:line="240" w:lineRule="auto"/>
      </w:pPr>
      <w:r>
        <w:separator/>
      </w:r>
    </w:p>
  </w:footnote>
  <w:footnote w:type="continuationSeparator" w:id="0">
    <w:p w14:paraId="7F1566BF" w14:textId="77777777" w:rsidR="001C51B3" w:rsidRDefault="001C51B3" w:rsidP="00431340">
      <w:pPr>
        <w:spacing w:after="0" w:line="240" w:lineRule="auto"/>
      </w:pPr>
      <w:r>
        <w:continuationSeparator/>
      </w:r>
    </w:p>
  </w:footnote>
  <w:footnote w:id="1">
    <w:p w14:paraId="1DA89215" w14:textId="77E82975" w:rsidR="00673656" w:rsidRPr="00BF77A7" w:rsidRDefault="00673656" w:rsidP="00673656">
      <w:pPr>
        <w:pStyle w:val="Els-footnote"/>
        <w:ind w:firstLine="120"/>
        <w:rPr>
          <w:sz w:val="18"/>
          <w:szCs w:val="18"/>
        </w:rPr>
      </w:pPr>
      <w:r w:rsidRPr="00BF77A7">
        <w:rPr>
          <w:sz w:val="18"/>
          <w:szCs w:val="18"/>
        </w:rPr>
        <w:t xml:space="preserve">* </w:t>
      </w:r>
      <w:bookmarkStart w:id="0" w:name="_Hlk211087958"/>
      <w:bookmarkStart w:id="1" w:name="_Hlk211087959"/>
      <w:bookmarkStart w:id="2" w:name="_Hlk211088033"/>
      <w:bookmarkStart w:id="3" w:name="_Hlk211088034"/>
      <w:r w:rsidRPr="00BF77A7">
        <w:rPr>
          <w:sz w:val="18"/>
          <w:szCs w:val="18"/>
        </w:rPr>
        <w:t xml:space="preserve">Corresponding author </w:t>
      </w:r>
      <w:r w:rsidRPr="00BF77A7">
        <w:rPr>
          <w:i/>
          <w:iCs/>
          <w:sz w:val="18"/>
          <w:szCs w:val="18"/>
        </w:rPr>
        <w:t>E-mail address:</w:t>
      </w:r>
      <w:r w:rsidRPr="00BF77A7">
        <w:rPr>
          <w:sz w:val="18"/>
          <w:szCs w:val="18"/>
        </w:rPr>
        <w:t xml:space="preserve"> </w:t>
      </w:r>
      <w:bookmarkEnd w:id="0"/>
      <w:bookmarkEnd w:id="1"/>
      <w:bookmarkEnd w:id="2"/>
      <w:bookmarkEnd w:id="3"/>
      <w:r w:rsidR="004C7508" w:rsidRPr="004C7508">
        <w:rPr>
          <w:sz w:val="18"/>
          <w:szCs w:val="18"/>
          <w:lang w:val="nb-NO"/>
        </w:rPr>
        <w:t>wjs3@cam.ac.uk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432D" w14:textId="77777777" w:rsidR="00827794" w:rsidRDefault="00827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355A" w14:textId="77777777" w:rsidR="00827794" w:rsidRDefault="00827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4CF2" w14:textId="77777777" w:rsidR="00827794" w:rsidRDefault="00827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num w:numId="1" w16cid:durableId="212134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NzS2NLM0tjA1sjBR0lEKTi0uzszPAykwrAUAgXZY+ywAAAA="/>
  </w:docVars>
  <w:rsids>
    <w:rsidRoot w:val="00431340"/>
    <w:rsid w:val="001C51B3"/>
    <w:rsid w:val="00234209"/>
    <w:rsid w:val="002537DA"/>
    <w:rsid w:val="002A0A1C"/>
    <w:rsid w:val="002A2B3C"/>
    <w:rsid w:val="00372579"/>
    <w:rsid w:val="00431340"/>
    <w:rsid w:val="004B7E87"/>
    <w:rsid w:val="004C7508"/>
    <w:rsid w:val="0059506C"/>
    <w:rsid w:val="005B77D8"/>
    <w:rsid w:val="00654033"/>
    <w:rsid w:val="00665C88"/>
    <w:rsid w:val="00673656"/>
    <w:rsid w:val="006D3652"/>
    <w:rsid w:val="0070599D"/>
    <w:rsid w:val="007679DD"/>
    <w:rsid w:val="007752C7"/>
    <w:rsid w:val="0078067E"/>
    <w:rsid w:val="00781D43"/>
    <w:rsid w:val="00827794"/>
    <w:rsid w:val="009C71BA"/>
    <w:rsid w:val="00BE265A"/>
    <w:rsid w:val="00BF77A7"/>
    <w:rsid w:val="00C17F75"/>
    <w:rsid w:val="00C4616B"/>
    <w:rsid w:val="00C67487"/>
    <w:rsid w:val="00CC179B"/>
    <w:rsid w:val="00D10E69"/>
    <w:rsid w:val="00DD4FF9"/>
    <w:rsid w:val="00F5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8A8A0"/>
  <w14:defaultImageDpi w14:val="330"/>
  <w15:chartTrackingRefBased/>
  <w15:docId w15:val="{93FFE5C1-BAE5-4AF8-9349-7A14C761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Abstract-head">
    <w:name w:val="Els-Abstract-head"/>
    <w:next w:val="Normal"/>
    <w:rsid w:val="00431340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sz w:val="18"/>
      <w:szCs w:val="20"/>
      <w:lang w:val="en-US"/>
    </w:rPr>
  </w:style>
  <w:style w:type="paragraph" w:customStyle="1" w:styleId="Els-Abstract-text">
    <w:name w:val="Els-Abstract-text"/>
    <w:next w:val="Normal"/>
    <w:rsid w:val="00431340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/>
    </w:rPr>
  </w:style>
  <w:style w:type="paragraph" w:customStyle="1" w:styleId="Els-Affiliation">
    <w:name w:val="Els-Affiliation"/>
    <w:next w:val="Els-Abstract-head"/>
    <w:rsid w:val="00431340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  <w:lang w:val="en-US"/>
    </w:rPr>
  </w:style>
  <w:style w:type="paragraph" w:customStyle="1" w:styleId="Els-Author">
    <w:name w:val="Els-Author"/>
    <w:next w:val="Normal"/>
    <w:rsid w:val="00431340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customStyle="1" w:styleId="Els-footnote">
    <w:name w:val="Els-footnote"/>
    <w:rsid w:val="00431340"/>
    <w:pPr>
      <w:keepLines/>
      <w:widowControl w:val="0"/>
      <w:spacing w:after="0" w:line="200" w:lineRule="exact"/>
      <w:ind w:firstLine="245"/>
      <w:jc w:val="both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Els-Title">
    <w:name w:val="Els-Title"/>
    <w:next w:val="Els-Author"/>
    <w:autoRedefine/>
    <w:rsid w:val="00C67487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sz w:val="32"/>
      <w:szCs w:val="32"/>
      <w:lang w:val="en-US"/>
    </w:rPr>
  </w:style>
  <w:style w:type="paragraph" w:customStyle="1" w:styleId="DocHead">
    <w:name w:val="DocHead"/>
    <w:rsid w:val="00431340"/>
    <w:pPr>
      <w:spacing w:before="240" w:after="240" w:line="240" w:lineRule="auto"/>
      <w:jc w:val="center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customStyle="1" w:styleId="Els-1storder-head">
    <w:name w:val="Els-1storder-head"/>
    <w:next w:val="Normal"/>
    <w:rsid w:val="00431340"/>
    <w:pPr>
      <w:keepNext/>
      <w:numPr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val="en-US"/>
    </w:rPr>
  </w:style>
  <w:style w:type="paragraph" w:customStyle="1" w:styleId="Els-2ndorder-head">
    <w:name w:val="Els-2ndorder-head"/>
    <w:next w:val="Normal"/>
    <w:rsid w:val="00431340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3rdorder-head">
    <w:name w:val="Els-3rdorder-head"/>
    <w:next w:val="Normal"/>
    <w:rsid w:val="00431340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4thorder-head">
    <w:name w:val="Els-4thorder-head"/>
    <w:next w:val="Normal"/>
    <w:rsid w:val="00431340"/>
    <w:pPr>
      <w:keepNext/>
      <w:numPr>
        <w:ilvl w:val="3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keywords">
    <w:name w:val="Els-keywords"/>
    <w:next w:val="Normal"/>
    <w:rsid w:val="00431340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E69"/>
  </w:style>
  <w:style w:type="paragraph" w:styleId="Footer">
    <w:name w:val="footer"/>
    <w:basedOn w:val="Normal"/>
    <w:link w:val="FooterChar"/>
    <w:uiPriority w:val="99"/>
    <w:unhideWhenUsed/>
    <w:rsid w:val="00D1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82A5F-72B7-4901-A265-423F78BF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NTNU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Karlsaune</dc:creator>
  <cp:keywords/>
  <dc:description/>
  <cp:lastModifiedBy>Victor Shim</cp:lastModifiedBy>
  <cp:revision>11</cp:revision>
  <dcterms:created xsi:type="dcterms:W3CDTF">2021-04-06T09:39:00Z</dcterms:created>
  <dcterms:modified xsi:type="dcterms:W3CDTF">2025-10-11T07:39:00Z</dcterms:modified>
</cp:coreProperties>
</file>